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238D3D4C" w14:textId="77777777" w:rsidR="00F73048" w:rsidRDefault="00F73048" w:rsidP="00F73048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فرم شرکت در  اولین</w:t>
      </w:r>
      <w:r w:rsidR="007A5C5C" w:rsidRPr="009473E3">
        <w:rPr>
          <w:rFonts w:cs="B Nazanin" w:hint="cs"/>
          <w:sz w:val="32"/>
          <w:szCs w:val="32"/>
          <w:rtl/>
        </w:rPr>
        <w:t xml:space="preserve">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="007A5C5C" w:rsidRPr="009473E3">
        <w:rPr>
          <w:rFonts w:cs="B Nazanin" w:hint="cs"/>
          <w:sz w:val="32"/>
          <w:szCs w:val="32"/>
          <w:rtl/>
        </w:rPr>
        <w:t xml:space="preserve"> دانشجویی</w:t>
      </w:r>
    </w:p>
    <w:p w14:paraId="362C587D" w14:textId="7C754B05" w:rsidR="00033203" w:rsidRDefault="00F73048" w:rsidP="00F73048">
      <w:pPr>
        <w:pStyle w:val="Heading1"/>
        <w:keepNext w:val="0"/>
        <w:widowControl w:val="0"/>
        <w:bidi/>
        <w:contextualSpacing/>
        <w:jc w:val="center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مرکز آموزش عالی شهید شرافت تهران</w:t>
      </w:r>
    </w:p>
    <w:p w14:paraId="79020F36" w14:textId="191673F9" w:rsidR="00F73048" w:rsidRPr="00F73048" w:rsidRDefault="00290D3B" w:rsidP="00F73048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DD38" wp14:editId="5E9EDCE7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2477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1DE0A" w14:textId="77777777" w:rsidR="007E0EB2" w:rsidRDefault="007E0EB2" w:rsidP="00290D3B">
                            <w:pPr>
                              <w:jc w:val="center"/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الصاق تصویر </w:t>
                            </w:r>
                          </w:p>
                          <w:p w14:paraId="542E64D8" w14:textId="37300E29" w:rsidR="00290D3B" w:rsidRDefault="007E0EB2" w:rsidP="00290D3B">
                            <w:pPr>
                              <w:jc w:val="center"/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شرکت</w:t>
                            </w:r>
                            <w:r>
                              <w:rPr>
                                <w:rFonts w:cs="B Nazanin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کنندگان</w:t>
                            </w:r>
                          </w:p>
                          <w:p w14:paraId="037495B1" w14:textId="77777777" w:rsidR="007E0EB2" w:rsidRPr="00290D3B" w:rsidRDefault="007E0EB2" w:rsidP="00290D3B">
                            <w:pPr>
                              <w:jc w:val="center"/>
                              <w:rPr>
                                <w:rFonts w:cs="B Nazanin" w:hint="cs"/>
                                <w:outline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DD38" id="Rectangle 1" o:spid="_x0000_s1026" style="position:absolute;left:0;text-align:left;margin-left:0;margin-top:12pt;width:98.25pt;height:1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" filled="f" strokecolor="black [3213]" strokeweight="1pt">
                <v:textbox>
                  <w:txbxContent>
                    <w:p w14:paraId="5E81DE0A" w14:textId="77777777" w:rsidR="007E0EB2" w:rsidRDefault="007E0EB2" w:rsidP="00290D3B">
                      <w:pPr>
                        <w:jc w:val="center"/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الصاق تصویر </w:t>
                      </w:r>
                    </w:p>
                    <w:p w14:paraId="542E64D8" w14:textId="37300E29" w:rsidR="00290D3B" w:rsidRDefault="007E0EB2" w:rsidP="00290D3B">
                      <w:pPr>
                        <w:jc w:val="center"/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شرکت</w:t>
                      </w:r>
                      <w:r>
                        <w:rPr>
                          <w:rFonts w:cs="B Nazanin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softHyphen/>
                      </w:r>
                      <w:r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کنندگان</w:t>
                      </w:r>
                    </w:p>
                    <w:p w14:paraId="037495B1" w14:textId="77777777" w:rsidR="007E0EB2" w:rsidRPr="00290D3B" w:rsidRDefault="007E0EB2" w:rsidP="00290D3B">
                      <w:pPr>
                        <w:jc w:val="center"/>
                        <w:rPr>
                          <w:rFonts w:cs="B Nazanin" w:hint="cs"/>
                          <w:outline/>
                          <w:color w:val="000000" w:themeColor="text1"/>
                          <w:sz w:val="24"/>
                          <w:szCs w:val="24"/>
                          <w:lang w:bidi="fa-IR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F73048" w:rsidRDefault="00605792" w:rsidP="00F73048">
      <w:pPr>
        <w:bidi/>
        <w:spacing w:line="276" w:lineRule="auto"/>
        <w:contextualSpacing/>
        <w:rPr>
          <w:rFonts w:cs="B Nazanin"/>
          <w:b/>
          <w:bCs/>
          <w:sz w:val="32"/>
          <w:szCs w:val="32"/>
          <w:rtl/>
        </w:rPr>
      </w:pPr>
      <w:r w:rsidRPr="00F73048">
        <w:rPr>
          <w:rFonts w:cs="B Nazanin" w:hint="cs"/>
          <w:b/>
          <w:bCs/>
          <w:sz w:val="32"/>
          <w:szCs w:val="32"/>
          <w:rtl/>
        </w:rPr>
        <w:t xml:space="preserve">مشخصات دانشجوی پژوهشگر </w:t>
      </w: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3402"/>
      </w:tblGrid>
      <w:tr w:rsidR="00F73048" w:rsidRPr="00946676" w14:paraId="362C5898" w14:textId="77777777" w:rsidTr="00F73048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62C5896" w14:textId="1B8C98CC" w:rsidR="00F73048" w:rsidRPr="00946676" w:rsidRDefault="00F73048" w:rsidP="00F7304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F73048" w:rsidRPr="00946676" w14:paraId="362C589D" w14:textId="77777777" w:rsidTr="00F73048">
        <w:trPr>
          <w:trHeight w:val="525"/>
          <w:jc w:val="center"/>
        </w:trPr>
        <w:tc>
          <w:tcPr>
            <w:tcW w:w="614" w:type="dxa"/>
          </w:tcPr>
          <w:p w14:paraId="362C5899" w14:textId="77777777" w:rsidR="00F73048" w:rsidRPr="00E81C5A" w:rsidRDefault="00F73048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3397" w:type="dxa"/>
            <w:shd w:val="clear" w:color="auto" w:fill="auto"/>
          </w:tcPr>
          <w:p w14:paraId="362C589B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3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3265"/>
      </w:tblGrid>
      <w:tr w:rsidR="00F73048" w:rsidRPr="00946676" w14:paraId="362C58D0" w14:textId="77777777" w:rsidTr="00F73048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73048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265" w:type="dxa"/>
            <w:vMerge w:val="restart"/>
            <w:shd w:val="clear" w:color="auto" w:fill="FFFFFF" w:themeFill="background1"/>
            <w:vAlign w:val="center"/>
          </w:tcPr>
          <w:p w14:paraId="362C58CE" w14:textId="4496BE4E" w:rsidR="00F73048" w:rsidRPr="00946676" w:rsidRDefault="00F73048" w:rsidP="00F7304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F73048" w:rsidRPr="00946676" w14:paraId="362C58D5" w14:textId="77777777" w:rsidTr="00F73048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265" w:type="dxa"/>
            <w:vMerge/>
            <w:shd w:val="clear" w:color="auto" w:fill="FFFFFF" w:themeFill="background1"/>
            <w:vAlign w:val="center"/>
          </w:tcPr>
          <w:p w14:paraId="362C58D3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73048" w:rsidRPr="00946676" w14:paraId="362C58DA" w14:textId="77777777" w:rsidTr="00F73048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73048" w:rsidRPr="00946676" w:rsidRDefault="00F73048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3265" w:type="dxa"/>
            <w:vAlign w:val="center"/>
          </w:tcPr>
          <w:p w14:paraId="362C58D8" w14:textId="77777777" w:rsidR="00F73048" w:rsidRPr="00946676" w:rsidRDefault="00F73048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F73048">
        <w:trPr>
          <w:jc w:val="center"/>
        </w:trPr>
        <w:tc>
          <w:tcPr>
            <w:tcW w:w="11909" w:type="dxa"/>
            <w:gridSpan w:val="3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660F8F0D" w14:textId="77777777" w:rsidR="00F73048" w:rsidRDefault="00F73048" w:rsidP="00F73048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7DEFC1F5" w14:textId="77777777" w:rsidR="00F73048" w:rsidRDefault="00F73048" w:rsidP="00F73048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71F0C4D8" w14:textId="77777777" w:rsidR="00F73048" w:rsidRPr="00481463" w:rsidRDefault="00F73048" w:rsidP="00F73048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lastRenderedPageBreak/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2058"/>
      </w:tblGrid>
      <w:tr w:rsidR="00F73048" w:rsidRPr="00946676" w14:paraId="313ADDE0" w14:textId="77777777" w:rsidTr="00F73048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  <w:vAlign w:val="center"/>
          </w:tcPr>
          <w:p w14:paraId="41DCEEB0" w14:textId="3CBC8197" w:rsidR="00F73048" w:rsidRPr="00946676" w:rsidRDefault="00F73048" w:rsidP="00F7304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F73048" w:rsidRPr="00946676" w14:paraId="10794514" w14:textId="77777777" w:rsidTr="00F73048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2058" w:type="dxa"/>
            <w:vMerge/>
            <w:shd w:val="clear" w:color="auto" w:fill="FFFFFF" w:themeFill="background1"/>
          </w:tcPr>
          <w:p w14:paraId="661F0CCF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73048" w:rsidRPr="00946676" w14:paraId="3847AA0A" w14:textId="77777777" w:rsidTr="00F73048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F73048" w:rsidRPr="00D51C97" w:rsidRDefault="00F73048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F0F7A03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F73048">
        <w:trPr>
          <w:jc w:val="center"/>
        </w:trPr>
        <w:tc>
          <w:tcPr>
            <w:tcW w:w="11908" w:type="dxa"/>
            <w:gridSpan w:val="6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2693"/>
      </w:tblGrid>
      <w:tr w:rsidR="00F73048" w:rsidRPr="00CF2F83" w14:paraId="13A47192" w14:textId="77777777" w:rsidTr="00F73048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F73048" w:rsidRPr="00C73BDB" w:rsidRDefault="00F73048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</w:tr>
      <w:tr w:rsidR="00F73048" w:rsidRPr="00CF2F83" w14:paraId="0B068ABE" w14:textId="77777777" w:rsidTr="00F73048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F73048" w:rsidRPr="00C73BDB" w:rsidRDefault="00F73048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F73048" w:rsidRPr="00C73BDB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1"/>
        <w:bidiVisual/>
        <w:tblW w:w="0" w:type="auto"/>
        <w:tblLook w:val="04A0" w:firstRow="1" w:lastRow="0" w:firstColumn="1" w:lastColumn="0" w:noHBand="0" w:noVBand="1"/>
      </w:tblPr>
      <w:tblGrid>
        <w:gridCol w:w="12383"/>
      </w:tblGrid>
      <w:tr w:rsidR="00F73048" w:rsidRPr="00CF2F83" w14:paraId="4F50228F" w14:textId="77777777" w:rsidTr="00F73048">
        <w:tc>
          <w:tcPr>
            <w:tcW w:w="12383" w:type="dxa"/>
          </w:tcPr>
          <w:p w14:paraId="4DB2616B" w14:textId="77777777" w:rsidR="00F73048" w:rsidRPr="00CF2F83" w:rsidRDefault="00F73048" w:rsidP="00F7304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504A95E0" w14:textId="77777777" w:rsidR="00F73048" w:rsidRDefault="00F73048" w:rsidP="00F73048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5864889E" w14:textId="77777777" w:rsidR="00F73048" w:rsidRDefault="00F73048" w:rsidP="00F73048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2977"/>
      </w:tblGrid>
      <w:tr w:rsidR="00F73048" w:rsidRPr="00946676" w14:paraId="362C58E7" w14:textId="77777777" w:rsidTr="00F73048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کاربرد آن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2C58E5" w14:textId="77777777" w:rsidR="00F73048" w:rsidRPr="00946676" w:rsidRDefault="00F73048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</w:tr>
      <w:tr w:rsidR="00F73048" w:rsidRPr="00946676" w14:paraId="362C58EF" w14:textId="77777777" w:rsidTr="00F73048">
        <w:tc>
          <w:tcPr>
            <w:tcW w:w="9068" w:type="dxa"/>
            <w:shd w:val="clear" w:color="auto" w:fill="FFFFFF" w:themeFill="background1"/>
          </w:tcPr>
          <w:p w14:paraId="362C58EC" w14:textId="77777777" w:rsidR="00F73048" w:rsidRPr="00946676" w:rsidRDefault="00F73048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2C58ED" w14:textId="77777777" w:rsidR="00F73048" w:rsidRPr="00946676" w:rsidRDefault="00F73048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F73048">
        <w:trPr>
          <w:trHeight w:val="416"/>
        </w:trPr>
        <w:tc>
          <w:tcPr>
            <w:tcW w:w="12045" w:type="dxa"/>
            <w:gridSpan w:val="2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1984"/>
      </w:tblGrid>
      <w:tr w:rsidR="00F73048" w:rsidRPr="00CF2F83" w14:paraId="362C58FC" w14:textId="77777777" w:rsidTr="00F73048">
        <w:trPr>
          <w:gridAfter w:val="1"/>
          <w:wAfter w:w="1984" w:type="dxa"/>
          <w:cantSplit/>
          <w:trHeight w:val="293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F73048" w:rsidRPr="00D17391" w:rsidRDefault="00F73048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F73048" w:rsidRPr="00D17391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F73048" w:rsidRPr="00D17391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F73048" w:rsidRPr="00D17391" w:rsidRDefault="00F73048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F73048" w:rsidRPr="00D17391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F73048" w:rsidRPr="00D17391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F73048" w:rsidRPr="00D17391" w:rsidRDefault="00F73048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</w:tr>
      <w:tr w:rsidR="00F73048" w:rsidRPr="00CF2F83" w14:paraId="362C5906" w14:textId="77777777" w:rsidTr="00F73048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F73048" w:rsidRPr="00D17391" w:rsidRDefault="00F73048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087577F4" w:rsidR="00F73048" w:rsidRPr="00D17391" w:rsidRDefault="00F73048" w:rsidP="00F73048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F73048" w:rsidRPr="00CF2F83" w14:paraId="362C5910" w14:textId="77777777" w:rsidTr="00F73048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F73048" w:rsidRPr="00CF2F83" w:rsidRDefault="00F73048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F73048">
        <w:trPr>
          <w:cantSplit/>
          <w:trHeight w:val="301"/>
        </w:trPr>
        <w:tc>
          <w:tcPr>
            <w:tcW w:w="1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09201533" w14:textId="77777777" w:rsidR="00F73048" w:rsidRDefault="00F73048" w:rsidP="00F73048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EDA02E5" w14:textId="77777777" w:rsidR="00F73048" w:rsidRDefault="00F73048" w:rsidP="00F73048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62C5936" w14:textId="7CADDBF6" w:rsidR="00F420A3" w:rsidRPr="00630FD7" w:rsidRDefault="00F73048" w:rsidP="00F73048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630FD7" w:rsidRPr="00630FD7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528"/>
        <w:gridCol w:w="1165"/>
        <w:gridCol w:w="851"/>
        <w:gridCol w:w="1812"/>
      </w:tblGrid>
      <w:tr w:rsidR="0041179B" w:rsidRPr="00CF2F83" w14:paraId="362C593F" w14:textId="77777777" w:rsidTr="00BC4E5B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1179B" w:rsidRPr="00CF2F83" w:rsidRDefault="0041179B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1179B" w:rsidRPr="00CF2F83" w:rsidRDefault="0041179B" w:rsidP="00BC4E5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433B96A" w:rsidR="0041179B" w:rsidRPr="00CF2F83" w:rsidRDefault="0041179B" w:rsidP="0041179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1179B" w:rsidRPr="00CF2F83" w14:paraId="362C5948" w14:textId="77777777" w:rsidTr="00BC4E5B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1179B" w:rsidRPr="00CF2F83" w:rsidRDefault="0041179B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2250"/>
      </w:tblGrid>
      <w:tr w:rsidR="0041179B" w:rsidRPr="009E7829" w14:paraId="362C5985" w14:textId="77777777" w:rsidTr="00BC4E5B">
        <w:trPr>
          <w:gridAfter w:val="1"/>
          <w:wAfter w:w="2250" w:type="dxa"/>
          <w:cantSplit/>
          <w:trHeight w:val="7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41179B" w:rsidRPr="009E7829" w:rsidRDefault="0041179B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253B1EE0" w:rsidR="0041179B" w:rsidRPr="009E7829" w:rsidRDefault="0041179B" w:rsidP="00BC4E5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</w:tr>
      <w:tr w:rsidR="0041179B" w:rsidRPr="00CF2F83" w14:paraId="362C5991" w14:textId="77777777" w:rsidTr="0041179B">
        <w:trPr>
          <w:cantSplit/>
          <w:trHeight w:val="1134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41179B" w:rsidRPr="009E7829" w:rsidRDefault="0041179B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F" w14:textId="45A06794" w:rsidR="0041179B" w:rsidRPr="009E7829" w:rsidRDefault="0041179B" w:rsidP="0041179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41179B" w:rsidRPr="00CF2F83" w14:paraId="362C599D" w14:textId="77777777" w:rsidTr="0041179B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2127"/>
      </w:tblGrid>
      <w:tr w:rsidR="0041179B" w:rsidRPr="009E7829" w14:paraId="362C59A8" w14:textId="77777777" w:rsidTr="00BC4E5B">
        <w:trPr>
          <w:gridAfter w:val="1"/>
          <w:wAfter w:w="2127" w:type="dxa"/>
          <w:cantSplit/>
          <w:trHeight w:val="7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41179B" w:rsidRPr="009E7829" w:rsidRDefault="0041179B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41179B" w:rsidRPr="009E7829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</w:tr>
      <w:tr w:rsidR="0041179B" w:rsidRPr="00CF2F83" w14:paraId="362C59B2" w14:textId="77777777" w:rsidTr="0041179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41179B" w:rsidRPr="009E7829" w:rsidRDefault="0041179B" w:rsidP="00BC4E5B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57CC186" w:rsidR="0041179B" w:rsidRPr="009E7829" w:rsidRDefault="0041179B" w:rsidP="00BC4E5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41179B" w:rsidRPr="009E7829" w:rsidRDefault="0041179B" w:rsidP="00BC4E5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41179B" w:rsidRPr="009E7829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B0" w14:textId="615036A8" w:rsidR="0041179B" w:rsidRPr="009E7829" w:rsidRDefault="0041179B" w:rsidP="0041179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41179B" w:rsidRPr="00CF2F83" w14:paraId="362C59BC" w14:textId="77777777" w:rsidTr="0041179B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2552"/>
      </w:tblGrid>
      <w:tr w:rsidR="0041179B" w:rsidRPr="00CF2F83" w14:paraId="362C59D4" w14:textId="77777777" w:rsidTr="0041179B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41179B" w:rsidRPr="00DB4335" w:rsidRDefault="0041179B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41179B" w:rsidRPr="00DB4335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</w:tr>
      <w:tr w:rsidR="0041179B" w:rsidRPr="00CF2F83" w14:paraId="362C59DE" w14:textId="77777777" w:rsidTr="0041179B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1179B" w:rsidRPr="00CF2F83" w14:paraId="362C59E7" w14:textId="77777777" w:rsidTr="0041179B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1276"/>
        <w:gridCol w:w="142"/>
      </w:tblGrid>
      <w:tr w:rsidR="0041179B" w:rsidRPr="00CF2F83" w14:paraId="362C59F9" w14:textId="77777777" w:rsidTr="0041179B">
        <w:trPr>
          <w:gridAfter w:val="2"/>
          <w:wAfter w:w="1418" w:type="dxa"/>
          <w:cantSplit/>
          <w:trHeight w:val="293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41179B" w:rsidRPr="00AB72CD" w:rsidRDefault="0041179B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41179B" w:rsidRPr="00AB72CD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41179B" w:rsidRPr="00AB72CD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41179B" w:rsidRPr="00AB72CD" w:rsidRDefault="0041179B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41179B" w:rsidRPr="00AB72CD" w:rsidRDefault="0041179B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41179B" w:rsidRPr="00AB72CD" w:rsidRDefault="0041179B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41179B" w:rsidRPr="00AB72CD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41179B" w:rsidRPr="00AB72CD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</w:tr>
      <w:tr w:rsidR="0041179B" w:rsidRPr="00CF2F83" w14:paraId="362C5A04" w14:textId="77777777" w:rsidTr="0041179B">
        <w:trPr>
          <w:gridAfter w:val="1"/>
          <w:wAfter w:w="142" w:type="dxa"/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41179B" w:rsidRPr="00AB72CD" w:rsidRDefault="0041179B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2" w14:textId="3126FA25" w:rsidR="0041179B" w:rsidRPr="00AB72CD" w:rsidRDefault="0041179B" w:rsidP="0041179B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41179B" w:rsidRPr="00CF2F83" w14:paraId="362C5A0F" w14:textId="77777777" w:rsidTr="0041179B">
        <w:trPr>
          <w:gridAfter w:val="1"/>
          <w:wAfter w:w="142" w:type="dxa"/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41179B" w:rsidRPr="00CF2F83" w:rsidRDefault="0041179B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41179B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B44FBD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21C25" w14:textId="77777777" w:rsidR="00F072FC" w:rsidRDefault="00F072FC" w:rsidP="00556C15">
      <w:pPr>
        <w:spacing w:after="0" w:line="240" w:lineRule="auto"/>
      </w:pPr>
      <w:r>
        <w:separator/>
      </w:r>
    </w:p>
  </w:endnote>
  <w:endnote w:type="continuationSeparator" w:id="0">
    <w:p w14:paraId="5C2CA3FC" w14:textId="77777777" w:rsidR="00F072FC" w:rsidRDefault="00F072FC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E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4957" w14:textId="77777777" w:rsidR="00F072FC" w:rsidRDefault="00F072FC" w:rsidP="00556C15">
      <w:pPr>
        <w:spacing w:after="0" w:line="240" w:lineRule="auto"/>
      </w:pPr>
      <w:r>
        <w:separator/>
      </w:r>
    </w:p>
  </w:footnote>
  <w:footnote w:type="continuationSeparator" w:id="0">
    <w:p w14:paraId="016448A0" w14:textId="77777777" w:rsidR="00F072FC" w:rsidRDefault="00F072FC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5C9905B4" w:rsidR="00DB2C64" w:rsidRDefault="00DB2C64" w:rsidP="00BC4E5B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="00BC4E5B">
        <w:rPr>
          <w:rFonts w:cs="B Nazanin" w:hint="cs"/>
          <w:rtl/>
          <w:lang w:bidi="fa-IR"/>
        </w:rPr>
        <w:t>به</w:t>
      </w:r>
      <w:r w:rsidRPr="00DB2C64">
        <w:rPr>
          <w:rFonts w:cs="B Nazanin" w:hint="cs"/>
          <w:rtl/>
          <w:lang w:bidi="fa-IR"/>
        </w:rPr>
        <w:t xml:space="preserve">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1E4429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90D3B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C16CA"/>
    <w:rsid w:val="003E1416"/>
    <w:rsid w:val="003E77E2"/>
    <w:rsid w:val="003F5588"/>
    <w:rsid w:val="003F6E54"/>
    <w:rsid w:val="0041179B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6737E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505C"/>
    <w:rsid w:val="00706970"/>
    <w:rsid w:val="00713CC6"/>
    <w:rsid w:val="007163A4"/>
    <w:rsid w:val="00720949"/>
    <w:rsid w:val="00731BA2"/>
    <w:rsid w:val="00733B91"/>
    <w:rsid w:val="007533D0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E0EB2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4B1B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10F72"/>
    <w:rsid w:val="00B2355B"/>
    <w:rsid w:val="00B30A8C"/>
    <w:rsid w:val="00B337CE"/>
    <w:rsid w:val="00B44FBD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BC4E5B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E660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072FC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304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3688-1AFB-428B-AC5B-4A51DE4F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Khorshidi.Golrokh</cp:lastModifiedBy>
  <cp:revision>9</cp:revision>
  <dcterms:created xsi:type="dcterms:W3CDTF">2022-11-29T11:22:00Z</dcterms:created>
  <dcterms:modified xsi:type="dcterms:W3CDTF">2022-11-29T11:39:00Z</dcterms:modified>
</cp:coreProperties>
</file>